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7730BD">
        <w:t>9</w:t>
      </w:r>
      <w:r w:rsidR="00817EDE">
        <w:t>5</w:t>
      </w:r>
      <w:r w:rsidR="00317B01">
        <w:t>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2314C6" w:rsidRPr="002314C6">
        <w:rPr>
          <w:sz w:val="32"/>
          <w:szCs w:val="32"/>
        </w:rPr>
        <w:t>R2-167197</w:t>
      </w:r>
    </w:p>
    <w:p w:rsidR="00EC60B5" w:rsidRDefault="00317B01" w:rsidP="00EC6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Kaohsiung, Taiwan, 10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</w:t>
      </w:r>
      <w:r w:rsidR="00EC60B5">
        <w:rPr>
          <w:b/>
          <w:noProof/>
          <w:sz w:val="24"/>
        </w:rPr>
        <w:t>2016</w:t>
      </w:r>
    </w:p>
    <w:p w:rsidR="00E90E49" w:rsidRPr="00CE0424" w:rsidRDefault="00E90E49" w:rsidP="00357380">
      <w:pPr>
        <w:pStyle w:val="3GPPHeader"/>
      </w:pPr>
    </w:p>
    <w:p w:rsidR="00E90E49" w:rsidRPr="00830B42" w:rsidRDefault="00E90E49" w:rsidP="00311702">
      <w:pPr>
        <w:pStyle w:val="3GPPHeader"/>
        <w:rPr>
          <w:sz w:val="22"/>
          <w:szCs w:val="22"/>
          <w:lang w:val="en-US"/>
        </w:rPr>
      </w:pPr>
      <w:r w:rsidRPr="00830B42">
        <w:rPr>
          <w:sz w:val="22"/>
          <w:szCs w:val="22"/>
          <w:lang w:val="en-US"/>
        </w:rPr>
        <w:t>Agenda Item:</w:t>
      </w:r>
      <w:r w:rsidRPr="00830B42">
        <w:rPr>
          <w:sz w:val="22"/>
          <w:szCs w:val="22"/>
          <w:lang w:val="en-US"/>
        </w:rPr>
        <w:tab/>
      </w:r>
      <w:r w:rsidR="009A7DC9" w:rsidRPr="00830B42">
        <w:rPr>
          <w:sz w:val="22"/>
          <w:szCs w:val="22"/>
          <w:lang w:val="en-US"/>
        </w:rPr>
        <w:t>8.1.2</w:t>
      </w:r>
    </w:p>
    <w:p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C6191">
        <w:rPr>
          <w:sz w:val="22"/>
          <w:szCs w:val="22"/>
        </w:rPr>
        <w:t>Output from offline on 2-step RA and DRX</w:t>
      </w:r>
    </w:p>
    <w:p w:rsidR="00E90E49" w:rsidRPr="00CE0424" w:rsidRDefault="00E90E49" w:rsidP="00D546FF">
      <w:pPr>
        <w:pStyle w:val="3GPPHeader"/>
        <w:rPr>
          <w:sz w:val="22"/>
          <w:szCs w:val="22"/>
        </w:rPr>
      </w:pPr>
      <w:r w:rsidRPr="00AC6191">
        <w:rPr>
          <w:sz w:val="22"/>
          <w:szCs w:val="22"/>
        </w:rPr>
        <w:t>Document for:</w:t>
      </w:r>
      <w:r w:rsidRPr="00AC6191">
        <w:rPr>
          <w:sz w:val="22"/>
          <w:szCs w:val="22"/>
        </w:rPr>
        <w:tab/>
        <w:t>Discussion, Decision</w:t>
      </w:r>
    </w:p>
    <w:p w:rsidR="00E90E49" w:rsidRPr="00CE0424" w:rsidRDefault="00E90E49" w:rsidP="00E90E49"/>
    <w:p w:rsidR="00E90E49" w:rsidRPr="00CE0424" w:rsidRDefault="00E90E49" w:rsidP="00CE0424">
      <w:pPr>
        <w:pStyle w:val="Heading1"/>
      </w:pPr>
      <w:r w:rsidRPr="00CE0424">
        <w:t>Introduction</w:t>
      </w:r>
    </w:p>
    <w:p w:rsidR="00D3005B" w:rsidRPr="00CE0424" w:rsidRDefault="00AC6191" w:rsidP="00CE0424">
      <w:pPr>
        <w:pStyle w:val="BodyText"/>
      </w:pPr>
      <w:r>
        <w:t>An offline was held on DRX and 2-step granting</w:t>
      </w:r>
      <w:r w:rsidR="0010360B">
        <w:t xml:space="preserve"> for LAA</w:t>
      </w:r>
      <w:r>
        <w:t xml:space="preserve"> and some questions were identified. Its proposed to address them in an email discussion.</w:t>
      </w:r>
    </w:p>
    <w:p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:rsidR="003742AC" w:rsidRDefault="00AC6191" w:rsidP="006E062C">
      <w:r>
        <w:t>RAN2 to address the following questions in an email discussion.</w:t>
      </w:r>
    </w:p>
    <w:p w:rsidR="00AC6191" w:rsidRDefault="00AC6191" w:rsidP="006E062C"/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8930"/>
      </w:tblGrid>
      <w:tr w:rsidR="00AC6191" w:rsidTr="00AC6191">
        <w:tc>
          <w:tcPr>
            <w:tcW w:w="8930" w:type="dxa"/>
          </w:tcPr>
          <w:p w:rsidR="00AC6191" w:rsidRDefault="00AC6191" w:rsidP="00AC6191">
            <w:pPr>
              <w:rPr>
                <w:rFonts w:ascii="Calibri" w:hAnsi="Calibri"/>
                <w:lang w:val="en-US"/>
              </w:rPr>
            </w:pPr>
            <w:r>
              <w:rPr>
                <w:lang w:val="en-US"/>
              </w:rPr>
              <w:t>Questions to address in the email discussion</w:t>
            </w:r>
          </w:p>
          <w:p w:rsidR="00AC6191" w:rsidRDefault="00AC6191" w:rsidP="00AC6191">
            <w:pPr>
              <w:rPr>
                <w:lang w:val="en-US"/>
              </w:rPr>
            </w:pPr>
          </w:p>
          <w:p w:rsidR="00AC6191" w:rsidRDefault="00AC6191" w:rsidP="00AC6191">
            <w:pPr>
              <w:pStyle w:val="ListParagraph"/>
              <w:numPr>
                <w:ilvl w:val="0"/>
                <w:numId w:val="14"/>
              </w:num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How to capture in MAC that UE shall be awake to ensure reception of Step-2?</w:t>
            </w:r>
          </w:p>
          <w:p w:rsidR="00AC6191" w:rsidRDefault="00AC6191" w:rsidP="00AC6191">
            <w:pPr>
              <w:pStyle w:val="ListParagraph"/>
              <w:numPr>
                <w:ilvl w:val="1"/>
                <w:numId w:val="14"/>
              </w:numPr>
              <w:rPr>
                <w:lang w:val="en-US"/>
              </w:rPr>
            </w:pPr>
            <w:r>
              <w:rPr>
                <w:lang w:val="en-US"/>
              </w:rPr>
              <w:t>Offline suggestion: A statement in MAC saying something like “Regardless of whether the MAC entity is monitoring PDCCH or not, the MAC entity receives and transmits HARQ feedback</w:t>
            </w:r>
            <w:r>
              <w:rPr>
                <w:color w:val="FF0000"/>
                <w:lang w:val="en-US"/>
              </w:rPr>
              <w:t>, receive step-2</w:t>
            </w:r>
            <w:r>
              <w:rPr>
                <w:lang w:val="en-US"/>
              </w:rPr>
              <w:t xml:space="preserve"> and transmits type-1-triggered SRS [2] when such is expected.” Should </w:t>
            </w:r>
            <w:r w:rsidR="00ED7401">
              <w:rPr>
                <w:lang w:val="en-US"/>
              </w:rPr>
              <w:t>find agreeable formulation</w:t>
            </w:r>
            <w:r>
              <w:rPr>
                <w:lang w:val="en-US"/>
              </w:rPr>
              <w:t xml:space="preserve"> via email.</w:t>
            </w:r>
          </w:p>
          <w:p w:rsidR="00AC6191" w:rsidRDefault="00AC6191" w:rsidP="00AC6191">
            <w:pPr>
              <w:rPr>
                <w:lang w:val="en-US"/>
              </w:rPr>
            </w:pPr>
          </w:p>
          <w:p w:rsidR="00AC6191" w:rsidRDefault="00AC6191" w:rsidP="00AC6191">
            <w:pPr>
              <w:pStyle w:val="ListParagraph"/>
              <w:numPr>
                <w:ilvl w:val="0"/>
                <w:numId w:val="14"/>
              </w:num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Does the UE start inactivity timer at reception of Step-1?</w:t>
            </w:r>
          </w:p>
          <w:p w:rsidR="00AC6191" w:rsidRDefault="00AC6191" w:rsidP="00AC6191">
            <w:pPr>
              <w:pStyle w:val="ListParagraph"/>
              <w:numPr>
                <w:ilvl w:val="1"/>
                <w:numId w:val="14"/>
              </w:numPr>
              <w:rPr>
                <w:lang w:val="en-US"/>
              </w:rPr>
            </w:pPr>
            <w:r>
              <w:rPr>
                <w:lang w:val="en-US"/>
              </w:rPr>
              <w:t>Offline suggestion: Yes</w:t>
            </w:r>
            <w:r w:rsidR="0086251B">
              <w:rPr>
                <w:lang w:val="en-US"/>
              </w:rPr>
              <w:t>,</w:t>
            </w:r>
            <w:r>
              <w:rPr>
                <w:lang w:val="en-US"/>
              </w:rPr>
              <w:t xml:space="preserve"> and there is no MAC impact. </w:t>
            </w:r>
          </w:p>
          <w:p w:rsidR="00AC6191" w:rsidRDefault="00AC6191" w:rsidP="00AC6191">
            <w:pPr>
              <w:rPr>
                <w:lang w:val="en-US"/>
              </w:rPr>
            </w:pPr>
          </w:p>
          <w:p w:rsidR="00AC6191" w:rsidRDefault="00AC6191" w:rsidP="00AC6191">
            <w:pPr>
              <w:pStyle w:val="ListParagraph"/>
              <w:numPr>
                <w:ilvl w:val="0"/>
                <w:numId w:val="14"/>
              </w:num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Is it needed that the UE stays awake in response to receiving Step-2?</w:t>
            </w:r>
          </w:p>
          <w:p w:rsidR="00AC6191" w:rsidRDefault="00AC6191" w:rsidP="00AC6191">
            <w:pPr>
              <w:pStyle w:val="ListParagraph"/>
              <w:numPr>
                <w:ilvl w:val="1"/>
                <w:numId w:val="14"/>
              </w:numPr>
              <w:rPr>
                <w:lang w:val="en-US"/>
              </w:rPr>
            </w:pPr>
            <w:r>
              <w:rPr>
                <w:lang w:val="en-US"/>
              </w:rPr>
              <w:t>How is this achieved (e.g. inactivity timer, retransmission timer)?</w:t>
            </w:r>
          </w:p>
          <w:p w:rsidR="00AC6191" w:rsidRDefault="00AC6191" w:rsidP="00AC6191">
            <w:pPr>
              <w:rPr>
                <w:lang w:val="en-US"/>
              </w:rPr>
            </w:pPr>
          </w:p>
          <w:p w:rsidR="00AC6191" w:rsidRDefault="00AC6191" w:rsidP="00AC6191">
            <w:pPr>
              <w:pStyle w:val="ListParagraph"/>
              <w:numPr>
                <w:ilvl w:val="0"/>
                <w:numId w:val="14"/>
              </w:num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Is it needed that the UE stays awake in response to Step-1 becoming invalid?</w:t>
            </w:r>
          </w:p>
          <w:p w:rsidR="00AC6191" w:rsidRDefault="00AC6191" w:rsidP="00AC6191">
            <w:pPr>
              <w:pStyle w:val="ListParagraph"/>
              <w:numPr>
                <w:ilvl w:val="1"/>
                <w:numId w:val="14"/>
              </w:numPr>
              <w:rPr>
                <w:lang w:val="en-US"/>
              </w:rPr>
            </w:pPr>
            <w:r>
              <w:rPr>
                <w:lang w:val="en-US"/>
              </w:rPr>
              <w:t>How is this achieved (e.g. inactivity timer, retransmission timer)?</w:t>
            </w:r>
          </w:p>
          <w:p w:rsidR="00AC6191" w:rsidRDefault="00AC6191" w:rsidP="00AC6191">
            <w:pPr>
              <w:rPr>
                <w:lang w:val="en-US"/>
              </w:rPr>
            </w:pPr>
          </w:p>
          <w:p w:rsidR="00AC6191" w:rsidRDefault="00AC6191" w:rsidP="00AC6191">
            <w:pPr>
              <w:pStyle w:val="ListParagraph"/>
              <w:numPr>
                <w:ilvl w:val="0"/>
                <w:numId w:val="14"/>
              </w:num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How is multi-subframe scheduling modelled?</w:t>
            </w:r>
          </w:p>
          <w:p w:rsidR="00AC6191" w:rsidRDefault="00AC6191" w:rsidP="00AC6191">
            <w:pPr>
              <w:pStyle w:val="ListParagraph"/>
              <w:numPr>
                <w:ilvl w:val="1"/>
                <w:numId w:val="14"/>
              </w:numPr>
              <w:rPr>
                <w:lang w:val="en-US"/>
              </w:rPr>
            </w:pPr>
            <w:r>
              <w:rPr>
                <w:lang w:val="en-US"/>
              </w:rPr>
              <w:t>“One PDCCH for many subframes” or “many PDCCH each for one subframe”?</w:t>
            </w:r>
          </w:p>
          <w:p w:rsidR="00AC6191" w:rsidRDefault="00AC6191" w:rsidP="00AC6191">
            <w:pPr>
              <w:pStyle w:val="ListParagraph"/>
              <w:numPr>
                <w:ilvl w:val="1"/>
                <w:numId w:val="14"/>
              </w:numPr>
              <w:rPr>
                <w:lang w:val="en-US"/>
              </w:rPr>
            </w:pPr>
            <w:r>
              <w:rPr>
                <w:lang w:val="en-US"/>
              </w:rPr>
              <w:t>When and which value is the inactivity timer started with ?</w:t>
            </w:r>
          </w:p>
          <w:p w:rsidR="00DE19EC" w:rsidRPr="00DE19EC" w:rsidRDefault="00DE19EC" w:rsidP="00DE19EC">
            <w:pPr>
              <w:rPr>
                <w:lang w:val="en-US"/>
              </w:rPr>
            </w:pPr>
          </w:p>
          <w:p w:rsidR="00AC6191" w:rsidRDefault="00AC6191" w:rsidP="00AC6191">
            <w:pPr>
              <w:pStyle w:val="ListParagraph"/>
              <w:numPr>
                <w:ilvl w:val="0"/>
                <w:numId w:val="14"/>
              </w:num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How is 2-step scheduling modelled?</w:t>
            </w:r>
          </w:p>
          <w:p w:rsidR="00AC6191" w:rsidRDefault="00AC6191" w:rsidP="00AC6191">
            <w:pPr>
              <w:pStyle w:val="ListParagraph"/>
              <w:numPr>
                <w:ilvl w:val="1"/>
                <w:numId w:val="14"/>
              </w:numPr>
              <w:rPr>
                <w:lang w:val="en-GB"/>
              </w:rPr>
            </w:pPr>
            <w:r>
              <w:rPr>
                <w:lang w:val="en-GB"/>
              </w:rPr>
              <w:t>Does MAC see Step-1 and/or Step-2?</w:t>
            </w:r>
          </w:p>
          <w:p w:rsidR="00AC6191" w:rsidRDefault="00AC6191" w:rsidP="00AC6191"/>
          <w:p w:rsidR="00AC6191" w:rsidRDefault="00AC6191" w:rsidP="00AC6191">
            <w:pPr>
              <w:pStyle w:val="ListParagraph"/>
              <w:numPr>
                <w:ilvl w:val="0"/>
                <w:numId w:val="14"/>
              </w:num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How is 2-step scheduling modelled together with multi-subframe scheduling?</w:t>
            </w:r>
          </w:p>
          <w:p w:rsidR="00AC6191" w:rsidRDefault="00AC6191" w:rsidP="006E062C"/>
        </w:tc>
      </w:tr>
    </w:tbl>
    <w:p w:rsidR="00AC6191" w:rsidRDefault="00AC6191" w:rsidP="006E062C"/>
    <w:p w:rsidR="00AC6191" w:rsidRDefault="00AC6191" w:rsidP="00700CE5">
      <w:pPr>
        <w:pStyle w:val="Proposal"/>
      </w:pPr>
      <w:bookmarkStart w:id="1" w:name="_Toc464176036"/>
      <w:bookmarkStart w:id="2" w:name="_Toc464178114"/>
      <w:r>
        <w:t>The above questions should be addressed in an email discussion.</w:t>
      </w:r>
      <w:bookmarkEnd w:id="1"/>
      <w:bookmarkEnd w:id="2"/>
    </w:p>
    <w:p w:rsidR="00AC6191" w:rsidRPr="00CE0424" w:rsidRDefault="005E3511" w:rsidP="005E3511">
      <w:pPr>
        <w:pStyle w:val="Proposal"/>
      </w:pPr>
      <w:bookmarkStart w:id="3" w:name="_Toc464178115"/>
      <w:r>
        <w:t>A MAC CR should be drafted to capture any outcome from the email discussion.</w:t>
      </w:r>
      <w:bookmarkEnd w:id="3"/>
    </w:p>
    <w:p w:rsidR="00C01F33" w:rsidRPr="00CE0424" w:rsidRDefault="00C01F33" w:rsidP="00CE0424">
      <w:pPr>
        <w:pStyle w:val="Heading1"/>
      </w:pPr>
      <w:r w:rsidRPr="00CE0424">
        <w:t>Conclusion</w:t>
      </w:r>
    </w:p>
    <w:p w:rsidR="000A4E9F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5E3511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:rsidR="000A4E9F" w:rsidRPr="000A4E9F" w:rsidRDefault="000A4E9F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bookmarkStart w:id="4" w:name="_GoBack"/>
      <w:bookmarkEnd w:id="4"/>
      <w:r>
        <w:t>Proposal 1</w:t>
      </w:r>
      <w:r w:rsidRPr="000A4E9F">
        <w:rPr>
          <w:rFonts w:asciiTheme="minorHAnsi" w:eastAsiaTheme="minorEastAsia" w:hAnsiTheme="minorHAnsi" w:cstheme="minorBidi"/>
          <w:b w:val="0"/>
          <w:sz w:val="22"/>
        </w:rPr>
        <w:tab/>
      </w:r>
      <w:r>
        <w:t>The above questions should be addressed in an email discussion.</w:t>
      </w:r>
    </w:p>
    <w:p w:rsidR="000A4E9F" w:rsidRPr="000A4E9F" w:rsidRDefault="000A4E9F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 w:rsidRPr="000A4E9F">
        <w:rPr>
          <w:rFonts w:asciiTheme="minorHAnsi" w:eastAsiaTheme="minorEastAsia" w:hAnsiTheme="minorHAnsi" w:cstheme="minorBidi"/>
          <w:b w:val="0"/>
          <w:sz w:val="22"/>
        </w:rPr>
        <w:tab/>
      </w:r>
      <w:r>
        <w:t>A MAC CR should be drafted to capture any outcome from the email discussion.</w:t>
      </w:r>
    </w:p>
    <w:p w:rsidR="003A7EF3" w:rsidRPr="00CE0424" w:rsidRDefault="008E065E" w:rsidP="00700CE5">
      <w:r>
        <w:rPr>
          <w:b/>
          <w:bCs/>
        </w:rPr>
        <w:fldChar w:fldCharType="end"/>
      </w:r>
      <w:bookmarkStart w:id="5" w:name="_In-sequence_SDU_delivery"/>
      <w:bookmarkEnd w:id="5"/>
    </w:p>
    <w:sectPr w:rsidR="003A7EF3" w:rsidRPr="00CE042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D0F" w:rsidRDefault="00CF3D0F">
      <w:r>
        <w:separator/>
      </w:r>
    </w:p>
  </w:endnote>
  <w:endnote w:type="continuationSeparator" w:id="0">
    <w:p w:rsidR="00CF3D0F" w:rsidRDefault="00CF3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4E9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4E9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D0F" w:rsidRDefault="00CF3D0F">
      <w:r>
        <w:separator/>
      </w:r>
    </w:p>
  </w:footnote>
  <w:footnote w:type="continuationSeparator" w:id="0">
    <w:p w:rsidR="00CF3D0F" w:rsidRDefault="00CF3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15A55C1"/>
    <w:multiLevelType w:val="hybridMultilevel"/>
    <w:tmpl w:val="4FC2454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553F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E9F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360B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4C6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45BE"/>
    <w:rsid w:val="00457565"/>
    <w:rsid w:val="00457B71"/>
    <w:rsid w:val="00465F3A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38D0"/>
    <w:rsid w:val="00534B59"/>
    <w:rsid w:val="00536759"/>
    <w:rsid w:val="00537C62"/>
    <w:rsid w:val="00546970"/>
    <w:rsid w:val="00554E19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10D9"/>
    <w:rsid w:val="005E3511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CE5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0B42"/>
    <w:rsid w:val="008376AC"/>
    <w:rsid w:val="008444E8"/>
    <w:rsid w:val="00844E80"/>
    <w:rsid w:val="00846FE7"/>
    <w:rsid w:val="00850CEC"/>
    <w:rsid w:val="00856911"/>
    <w:rsid w:val="0086251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7DC9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191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30929"/>
    <w:rsid w:val="00B30AE1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5B3"/>
    <w:rsid w:val="00CE7561"/>
    <w:rsid w:val="00CF1354"/>
    <w:rsid w:val="00CF3B1F"/>
    <w:rsid w:val="00CF3BF6"/>
    <w:rsid w:val="00CF3D0F"/>
    <w:rsid w:val="00CF625B"/>
    <w:rsid w:val="00CF687E"/>
    <w:rsid w:val="00D00BF0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53EF"/>
    <w:rsid w:val="00DE19EC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D7401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031C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A995E1"/>
  <w15:docId w15:val="{477AC5FD-994A-4907-A86B-D81E0EAEE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C61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C6191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EastAsia" w:hAnsi="Calibri"/>
      <w:sz w:val="22"/>
      <w:szCs w:val="22"/>
      <w:lang w:val="sv-SE"/>
    </w:rPr>
  </w:style>
  <w:style w:type="character" w:customStyle="1" w:styleId="B2Char">
    <w:name w:val="B2 Char"/>
    <w:basedOn w:val="DefaultParagraphFont"/>
    <w:link w:val="B2"/>
    <w:locked/>
    <w:rsid w:val="00AC6191"/>
    <w:rPr>
      <w:rFonts w:ascii="Arial" w:hAnsi="Arial"/>
      <w:lang w:val="en-GB" w:eastAsia="en-US"/>
    </w:rPr>
  </w:style>
  <w:style w:type="character" w:customStyle="1" w:styleId="B3Char">
    <w:name w:val="B3 Char"/>
    <w:basedOn w:val="DefaultParagraphFont"/>
    <w:link w:val="B3"/>
    <w:locked/>
    <w:rsid w:val="00AC61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7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E6E75-2A48-438C-8416-7962D9136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15</TotalTime>
  <Pages>2</Pages>
  <Words>312</Words>
  <Characters>1718</Characters>
  <Application>Microsoft Office Word</Application>
  <DocSecurity>0</DocSecurity>
  <Lines>39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</cp:lastModifiedBy>
  <cp:revision>18</cp:revision>
  <cp:lastPrinted>2008-01-31T06:09:00Z</cp:lastPrinted>
  <dcterms:created xsi:type="dcterms:W3CDTF">2016-09-07T05:59:00Z</dcterms:created>
  <dcterms:modified xsi:type="dcterms:W3CDTF">2016-10-14T01:13:00Z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